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1163" w14:textId="77777777" w:rsidR="00C76CA9" w:rsidRPr="007B1236" w:rsidRDefault="00C76CA9" w:rsidP="00C76CA9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48"/>
          <w:szCs w:val="48"/>
          <w:lang w:eastAsia="ru-RU"/>
        </w:rPr>
      </w:pPr>
      <w:r w:rsidRPr="007B1236">
        <w:rPr>
          <w:rFonts w:ascii="Times New Roman" w:eastAsia="Times New Roman" w:hAnsi="Times New Roman" w:cs="Times New Roman"/>
          <w:b/>
          <w:bCs/>
          <w:color w:val="212121"/>
          <w:kern w:val="36"/>
          <w:sz w:val="48"/>
          <w:szCs w:val="48"/>
          <w:lang w:eastAsia="ru-RU"/>
        </w:rPr>
        <w:t>Школьникам о пенсии на сайте ПФР</w:t>
      </w:r>
    </w:p>
    <w:p w14:paraId="22ED4DA7" w14:textId="4214098A" w:rsidR="007B1236" w:rsidRDefault="007B1236" w:rsidP="00C76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41AF3AA1" wp14:editId="538969D2">
            <wp:extent cx="5572125" cy="39689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765" cy="397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FDC6A" w14:textId="77777777" w:rsidR="007B1236" w:rsidRDefault="007B1236" w:rsidP="00C76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1210D193" w14:textId="77777777" w:rsidR="007B1236" w:rsidRDefault="007B1236" w:rsidP="00C76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02B4FD2D" w14:textId="2A44B930" w:rsidR="00C76CA9" w:rsidRPr="007B1236" w:rsidRDefault="00C76CA9" w:rsidP="00C76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Отделение ПФР по Ханты-Мансийскому автономному округу-Югре напоминает, что для молодого поколения на сайте Пенсионного фонда России работает интернет-ресурс </w:t>
      </w:r>
      <w:hyperlink r:id="rId6" w:history="1">
        <w:r w:rsidRPr="007B1236">
          <w:rPr>
            <w:rFonts w:ascii="Times New Roman" w:eastAsia="Times New Roman" w:hAnsi="Times New Roman" w:cs="Times New Roman"/>
            <w:b/>
            <w:bCs/>
            <w:color w:val="212121"/>
            <w:sz w:val="24"/>
            <w:szCs w:val="24"/>
            <w:u w:val="single"/>
            <w:lang w:eastAsia="ru-RU"/>
          </w:rPr>
          <w:t>«Школьникам о пенсии»</w:t>
        </w:r>
      </w:hyperlink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.</w:t>
      </w:r>
    </w:p>
    <w:p w14:paraId="746164B6" w14:textId="77777777" w:rsidR="00C76CA9" w:rsidRPr="007B1236" w:rsidRDefault="00C76CA9" w:rsidP="00C76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Сайт запущен в 2017 году и призван рассказать в наглядной и увлекательной форме о пенсионном обеспечении в России, показать его прямую связь с работой, зарплатой, учебой, рождением детей, службой в армии и другими непреложными факторами жизни любого человека.</w:t>
      </w:r>
    </w:p>
    <w:p w14:paraId="57619141" w14:textId="77777777" w:rsidR="00C76CA9" w:rsidRPr="007B1236" w:rsidRDefault="00C76CA9" w:rsidP="00C76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доступной форме показаны принципы формирования будущей пенсии, конкретные шаги, которые необходимо предпринять, чтобы поднять ее уровень, продемонстрирована формула расчета пенсии.</w:t>
      </w:r>
    </w:p>
    <w:p w14:paraId="550E5430" w14:textId="77777777" w:rsidR="00C76CA9" w:rsidRPr="007B1236" w:rsidRDefault="00C76CA9" w:rsidP="00C76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Информация на сайте сгруппирована по разделам:</w:t>
      </w:r>
    </w:p>
    <w:p w14:paraId="21C08CA8" w14:textId="77777777" w:rsidR="00C76CA9" w:rsidRPr="007B1236" w:rsidRDefault="00C76CA9" w:rsidP="00C76C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«о пенсии» – представлена пенсионная система России: в картинках рассказано о трёх уровнях пенсионного обеспечения, обязательном пенсионном страховании, видах страховой пенсии, факторах, влияющих на размер пенсии, о том, как она рассчитывается и как ее увеличить;</w:t>
      </w:r>
    </w:p>
    <w:p w14:paraId="72E0CCFD" w14:textId="77777777" w:rsidR="00C76CA9" w:rsidRPr="007B1236" w:rsidRDefault="00C76CA9" w:rsidP="00C76C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«история» – рассказано об истории пенсионного обеспечения в России с древних времен до нашего времени;</w:t>
      </w:r>
    </w:p>
    <w:p w14:paraId="3524FC73" w14:textId="77777777" w:rsidR="00C76CA9" w:rsidRPr="007B1236" w:rsidRDefault="00C76CA9" w:rsidP="00C76C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«калькулятор» – предложена возможность в несколько кликов в игровой форме рассчитать свою будущую пенсию;</w:t>
      </w:r>
    </w:p>
    <w:p w14:paraId="66F5890A" w14:textId="77777777" w:rsidR="00C76CA9" w:rsidRPr="007B1236" w:rsidRDefault="00C76CA9" w:rsidP="00C76C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«симулятор» – предлагается ответить на десять вопросов, моделирующих жизненные ситуации, начиная от момента окончания школы и заканчивая выходом на пенсию и понять, как нужно поступить в том или ином случае, чтобы пенсионные средства формировались в более высоком размере;</w:t>
      </w:r>
    </w:p>
    <w:p w14:paraId="7497267C" w14:textId="77777777" w:rsidR="00C76CA9" w:rsidRPr="007B1236" w:rsidRDefault="00C76CA9" w:rsidP="00C76C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«тест» – предполагается проверка усвоения материала и закрепление навыков: на каждый из десяти вопросов дается три варианта ответа;</w:t>
      </w:r>
    </w:p>
    <w:p w14:paraId="65AC6BCA" w14:textId="77777777" w:rsidR="00C76CA9" w:rsidRPr="007B1236" w:rsidRDefault="00C76CA9" w:rsidP="00C76C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«поищем ответы» – представлены два подраздела – для школьников и родителей, где собраны ответы на самые разные вопросы: как получить СНИЛС, как пользоваться личным кабинетом, как получить сертификат на материнский капитал, как направить материнский капитал на улучшение жилищных условий и прочие;</w:t>
      </w:r>
    </w:p>
    <w:p w14:paraId="22B01141" w14:textId="77777777" w:rsidR="00C76CA9" w:rsidRPr="007B1236" w:rsidRDefault="00C76CA9" w:rsidP="00C76C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«о ПФР» – дана информация о Пенсионном фонде Российской Федерации, электронных услугах и сервисах ПФР (личный кабинет и мобильное приложение). В специальные блоки систематизированы основные функции ПФР: выплата пенсий и социальных пособий, выдача сертификатов и направление средств материнского капитала, учет накопительной пенсии, учет пенсионных прав граждан, работа с работодателями, ведение Федерального реестра инвалидов и Единой государственной информационной системы социального обеспечения.</w:t>
      </w:r>
    </w:p>
    <w:p w14:paraId="5792C187" w14:textId="77777777" w:rsidR="00C76CA9" w:rsidRPr="007B1236" w:rsidRDefault="00C76CA9" w:rsidP="00C76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Вместе с тем, на главной странице сайта приведены наиболее интересные цифры и факты, а также предоставлена возможность задать вопрос официальному представителю ПФР в ВКонтакте.</w:t>
      </w:r>
    </w:p>
    <w:p w14:paraId="34174CDB" w14:textId="77777777" w:rsidR="00C76CA9" w:rsidRPr="007B1236" w:rsidRDefault="00C76CA9" w:rsidP="00C76C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B12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Педагоги также могут использовать интернет-ресурс и размещенные на нем материалы для проведения уроков по пенсионной грамотности, которые ежегодно проходят по всей стране с участием Пенсионного фонда России. В разделе «Материалы для учителей и родителей» представлен примерный план урока «Что нужно знать о пенсии в России» и учебные пособия «Все о будущей пенсии: для учебы и жизни».</w:t>
      </w:r>
    </w:p>
    <w:p w14:paraId="7CEC4E36" w14:textId="77777777" w:rsidR="007B0AF5" w:rsidRPr="007B1236" w:rsidRDefault="007B0AF5">
      <w:pPr>
        <w:rPr>
          <w:rFonts w:ascii="Times New Roman" w:hAnsi="Times New Roman" w:cs="Times New Roman"/>
        </w:rPr>
      </w:pPr>
    </w:p>
    <w:p w14:paraId="108179F6" w14:textId="77777777" w:rsidR="00F726F3" w:rsidRPr="007B1236" w:rsidRDefault="00F726F3">
      <w:pPr>
        <w:rPr>
          <w:rStyle w:val="a5"/>
          <w:rFonts w:ascii="Times New Roman" w:hAnsi="Times New Roman" w:cs="Times New Roman"/>
        </w:rPr>
      </w:pPr>
    </w:p>
    <w:p w14:paraId="52308E16" w14:textId="77777777" w:rsidR="00F726F3" w:rsidRPr="007B1236" w:rsidRDefault="00F726F3">
      <w:pPr>
        <w:rPr>
          <w:rStyle w:val="a5"/>
          <w:rFonts w:ascii="Times New Roman" w:hAnsi="Times New Roman" w:cs="Times New Roman"/>
        </w:rPr>
      </w:pPr>
    </w:p>
    <w:p w14:paraId="2BC7B2EB" w14:textId="77777777" w:rsidR="00827986" w:rsidRPr="007B1236" w:rsidRDefault="00827986">
      <w:pPr>
        <w:rPr>
          <w:rStyle w:val="a5"/>
          <w:rFonts w:ascii="Times New Roman" w:hAnsi="Times New Roman" w:cs="Times New Roman"/>
        </w:rPr>
      </w:pPr>
    </w:p>
    <w:p w14:paraId="27279B71" w14:textId="77777777" w:rsidR="00E322D8" w:rsidRDefault="00E322D8"/>
    <w:sectPr w:rsidR="00E32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C2BD1"/>
    <w:multiLevelType w:val="multilevel"/>
    <w:tmpl w:val="6822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B4C"/>
    <w:rsid w:val="001D5B4C"/>
    <w:rsid w:val="007B0AF5"/>
    <w:rsid w:val="007B1236"/>
    <w:rsid w:val="00827986"/>
    <w:rsid w:val="00AB1516"/>
    <w:rsid w:val="00C76CA9"/>
    <w:rsid w:val="00E322D8"/>
    <w:rsid w:val="00E66CF1"/>
    <w:rsid w:val="00E959D9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06A1"/>
  <w15:docId w15:val="{E90C0ADA-17E3-437F-A039-7100EA6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C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CA9"/>
    <w:rPr>
      <w:b/>
      <w:bCs/>
    </w:rPr>
  </w:style>
  <w:style w:type="character" w:styleId="a5">
    <w:name w:val="Hyperlink"/>
    <w:basedOn w:val="a0"/>
    <w:uiPriority w:val="99"/>
    <w:unhideWhenUsed/>
    <w:rsid w:val="00C76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pfr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Альбина Галеевна</dc:creator>
  <cp:keywords/>
  <dc:description/>
  <cp:lastModifiedBy>b a</cp:lastModifiedBy>
  <cp:revision>9</cp:revision>
  <dcterms:created xsi:type="dcterms:W3CDTF">2021-06-07T07:45:00Z</dcterms:created>
  <dcterms:modified xsi:type="dcterms:W3CDTF">2021-06-21T10:09:00Z</dcterms:modified>
</cp:coreProperties>
</file>